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63" w:rsidRPr="0059330B" w:rsidRDefault="00BC7F63" w:rsidP="0059330B">
      <w:pPr>
        <w:jc w:val="both"/>
        <w:rPr>
          <w:rFonts w:ascii="Arial Black" w:hAnsi="Arial Black" w:cs="Arial"/>
          <w:b/>
          <w:color w:val="333333"/>
          <w:sz w:val="32"/>
          <w:szCs w:val="32"/>
          <w:shd w:val="clear" w:color="auto" w:fill="FFFFFF"/>
        </w:rPr>
      </w:pPr>
      <w:r w:rsidRPr="0059330B">
        <w:rPr>
          <w:rFonts w:ascii="Arial Black" w:hAnsi="Arial Black" w:cs="Arial"/>
          <w:b/>
          <w:color w:val="333333"/>
          <w:sz w:val="32"/>
          <w:szCs w:val="32"/>
          <w:shd w:val="clear" w:color="auto" w:fill="FFFFFF"/>
        </w:rPr>
        <w:t>WHAT IS A MERCHANT CASH ADVANCE?</w:t>
      </w:r>
    </w:p>
    <w:p w:rsidR="0059330B" w:rsidRDefault="00BC7F63" w:rsidP="0059330B">
      <w:pPr>
        <w:jc w:val="both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BC7F63">
        <w:rPr>
          <w:rFonts w:ascii="Arial" w:hAnsi="Arial" w:cs="Arial"/>
          <w:b/>
          <w:color w:val="333333"/>
          <w:sz w:val="32"/>
          <w:szCs w:val="32"/>
        </w:rPr>
        <w:br/>
      </w:r>
      <w:r w:rsidRPr="00BC7F63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A merchant cash advance is an alternative to other types of traditional financing such as a business loan. MCA's are quick, require minimal paper work, and have a cash flow friendly repayment structure. With our merchant cash advances, we p</w:t>
      </w:r>
      <w:bookmarkStart w:id="0" w:name="_GoBack"/>
      <w:bookmarkEnd w:id="0"/>
      <w:r w:rsidRPr="00BC7F63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 xml:space="preserve">urchase a portion of your future receivables and advance you a lump sum now. The amount we will advance you is based on your monthly gross deposits. The advance is repaid automatically by a small predetermined percentage of you future receivables. </w:t>
      </w:r>
    </w:p>
    <w:p w:rsidR="00AD690C" w:rsidRPr="00BC7F63" w:rsidRDefault="00BC7F63" w:rsidP="0059330B">
      <w:pPr>
        <w:jc w:val="both"/>
        <w:rPr>
          <w:b/>
          <w:sz w:val="32"/>
          <w:szCs w:val="32"/>
        </w:rPr>
      </w:pPr>
      <w:r w:rsidRPr="00BC7F63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Until it is fully repaid. There is no collateral or personal guarantee as this type of funding is not a loan. Subsequently, there are no fixed payments or interest rates.</w:t>
      </w:r>
    </w:p>
    <w:sectPr w:rsidR="00AD690C" w:rsidRPr="00BC7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63"/>
    <w:rsid w:val="0059330B"/>
    <w:rsid w:val="00AD690C"/>
    <w:rsid w:val="00B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38ACE-6CF3-4B16-884E-CBAAC602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Joseph Williams</cp:lastModifiedBy>
  <cp:revision>2</cp:revision>
  <dcterms:created xsi:type="dcterms:W3CDTF">2015-12-17T03:13:00Z</dcterms:created>
  <dcterms:modified xsi:type="dcterms:W3CDTF">2015-12-21T17:30:00Z</dcterms:modified>
</cp:coreProperties>
</file>